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B153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55433651">
      <w:pPr>
        <w:pStyle w:val="2"/>
        <w:spacing w:before="0" w:beforeLines="0" w:after="190"/>
        <w:ind w:firstLine="643"/>
        <w:rPr>
          <w:color w:val="0D0D0D"/>
        </w:rPr>
      </w:pPr>
      <w:bookmarkStart w:id="0" w:name="_Toc14121"/>
      <w:bookmarkStart w:id="1" w:name="_Toc9712"/>
      <w:bookmarkStart w:id="2" w:name="_Toc5588"/>
      <w:bookmarkStart w:id="3" w:name="_Toc24656"/>
      <w:bookmarkStart w:id="4" w:name="_Toc10029"/>
      <w:bookmarkStart w:id="5" w:name="_Toc4283"/>
      <w:bookmarkStart w:id="6" w:name="_Toc26977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5908"/>
      </w:tblGrid>
      <w:tr w14:paraId="065E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76EE640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5908" w:type="dxa"/>
            <w:noWrap w:val="0"/>
            <w:vAlign w:val="center"/>
          </w:tcPr>
          <w:p w14:paraId="73D4FB3E">
            <w:pPr>
              <w:ind w:left="0" w:leftChars="0"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Style w:val="5"/>
                <w:rFonts w:hint="eastAsia"/>
                <w:lang w:eastAsia="zh-CN"/>
              </w:rPr>
              <w:t>济源市承留镇第二初级中学、济源市承留镇第三初级中学校服采购项目</w:t>
            </w:r>
          </w:p>
        </w:tc>
      </w:tr>
      <w:tr w14:paraId="7306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63A99DF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5908" w:type="dxa"/>
            <w:noWrap w:val="0"/>
            <w:vAlign w:val="center"/>
          </w:tcPr>
          <w:p w14:paraId="2AE90EB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Style w:val="5"/>
                <w:rFonts w:hint="eastAsia"/>
                <w:lang w:eastAsia="zh-CN"/>
              </w:rPr>
              <w:t>ZJZX-采-2025034</w:t>
            </w:r>
          </w:p>
        </w:tc>
      </w:tr>
      <w:tr w14:paraId="4146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420BF9F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5908" w:type="dxa"/>
            <w:noWrap w:val="0"/>
            <w:vAlign w:val="center"/>
          </w:tcPr>
          <w:p w14:paraId="40D902E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57C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239B772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5908" w:type="dxa"/>
            <w:noWrap w:val="0"/>
            <w:vAlign w:val="center"/>
          </w:tcPr>
          <w:p w14:paraId="7AACA22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F0C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451" w:type="dxa"/>
            <w:noWrap w:val="0"/>
            <w:vAlign w:val="center"/>
          </w:tcPr>
          <w:p w14:paraId="791ACFC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5908" w:type="dxa"/>
            <w:noWrap w:val="0"/>
            <w:vAlign w:val="center"/>
          </w:tcPr>
          <w:p w14:paraId="3410D2F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450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451" w:type="dxa"/>
            <w:noWrap w:val="0"/>
            <w:vAlign w:val="center"/>
          </w:tcPr>
          <w:p w14:paraId="46117DD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备注</w:t>
            </w:r>
          </w:p>
        </w:tc>
        <w:tc>
          <w:tcPr>
            <w:tcW w:w="5908" w:type="dxa"/>
            <w:noWrap w:val="0"/>
            <w:vAlign w:val="center"/>
          </w:tcPr>
          <w:p w14:paraId="7247373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4B5B7955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79AEDF5A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71BCD850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日期：2025年   月   日</w:t>
      </w:r>
    </w:p>
    <w:p w14:paraId="1AD0C17F">
      <w:pPr>
        <w:ind w:left="0" w:leftChars="0" w:firstLine="0" w:firstLineChars="0"/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0B8D"/>
    <w:rsid w:val="032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2025-04-16T07:58:00Z</dcterms:created>
  <dc:creator>chillily</dc:creator>
  <cp:lastModifiedBy>chillily</cp:lastModifiedBy>
  <dcterms:modified xsi:type="dcterms:W3CDTF">2025-04-16T07:58:30Z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950D6BD7F9FD4218A5E60B04113FFED1_11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