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pStyle w:val="4"/>
        <w:spacing w:before="0" w:beforeLines="0" w:after="190"/>
        <w:rPr>
          <w:color w:val="0D0D0D"/>
        </w:rPr>
      </w:pPr>
      <w:bookmarkStart w:id="0" w:name="_Toc9111"/>
      <w:r>
        <w:rPr>
          <w:rFonts w:hint="eastAsia"/>
          <w:color w:val="0D0D0D"/>
        </w:rPr>
        <w:t>信息登记表</w:t>
      </w:r>
      <w:bookmarkEnd w:id="0"/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济源高级中学明德楼涂料改造工程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  <w:t>ZJZX-采-2023067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>
      <w:pPr>
        <w:ind w:firstLine="482"/>
        <w:rPr>
          <w:rFonts w:hint="eastAsia" w:ascii="宋体" w:hAnsi="宋体"/>
          <w:b/>
          <w:color w:val="0D0D0D"/>
          <w:szCs w:val="24"/>
        </w:rPr>
      </w:pPr>
    </w:p>
    <w:p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时间：2023年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531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2023-07-10T08:12:31Z</dcterms:created>
  <dc:creator>Administrator</dc:creator>
  <cp:lastModifiedBy>chillily</cp:lastModifiedBy>
  <dcterms:modified xsi:type="dcterms:W3CDTF">2023-07-10T08:12:45Z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1675AE3AE3AD4F03A99FC8961EA7DC42_12</vt:lpwstr>
  </property>
</Properties>
</file>